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896F" w14:textId="77777777" w:rsidR="00426838" w:rsidRDefault="0001338B" w:rsidP="00426838">
      <w:pPr>
        <w:spacing w:before="600" w:after="0"/>
        <w:rPr>
          <w:rFonts w:ascii="Theinhardt" w:eastAsiaTheme="minorHAnsi" w:hAnsi="Theinhardt" w:cs="Theinhardt"/>
          <w:color w:val="595959" w:themeColor="text1" w:themeTint="A6"/>
          <w:sz w:val="32"/>
          <w:szCs w:val="28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 w:val="32"/>
          <w:szCs w:val="28"/>
        </w:rPr>
        <w:t>[</w:t>
      </w:r>
      <w:r w:rsidR="00A5268B">
        <w:rPr>
          <w:rFonts w:ascii="Theinhardt" w:eastAsiaTheme="minorHAnsi" w:hAnsi="Theinhardt" w:cs="Theinhardt"/>
          <w:color w:val="595959" w:themeColor="text1" w:themeTint="A6"/>
          <w:sz w:val="32"/>
          <w:szCs w:val="28"/>
        </w:rPr>
        <w:t xml:space="preserve">Vorlage für einen </w:t>
      </w:r>
      <w:r w:rsidRPr="0001338B">
        <w:rPr>
          <w:rFonts w:ascii="Theinhardt" w:eastAsiaTheme="minorHAnsi" w:hAnsi="Theinhardt" w:cs="Theinhardt"/>
          <w:color w:val="595959" w:themeColor="text1" w:themeTint="A6"/>
          <w:sz w:val="32"/>
          <w:szCs w:val="28"/>
        </w:rPr>
        <w:t>Antrag an die Ethikkommission</w:t>
      </w:r>
    </w:p>
    <w:p w14:paraId="55CC58CB" w14:textId="7BBEF977" w:rsidR="0001338B" w:rsidRPr="00426838" w:rsidRDefault="00426838" w:rsidP="00426838">
      <w:pPr>
        <w:rPr>
          <w:rFonts w:ascii="Theinhardt" w:eastAsiaTheme="minorHAnsi" w:hAnsi="Theinhardt" w:cs="Theinhardt"/>
          <w:color w:val="595959" w:themeColor="text1" w:themeTint="A6"/>
          <w:szCs w:val="20"/>
        </w:rPr>
      </w:pPr>
      <w:r w:rsidRPr="00426838">
        <w:rPr>
          <w:rFonts w:ascii="Theinhardt" w:eastAsiaTheme="minorHAnsi" w:hAnsi="Theinhardt" w:cs="Theinhardt"/>
          <w:color w:val="595959" w:themeColor="text1" w:themeTint="A6"/>
          <w:szCs w:val="20"/>
        </w:rPr>
        <w:t>Stand: August 2023</w:t>
      </w:r>
      <w:r w:rsidR="0001338B" w:rsidRPr="00426838">
        <w:rPr>
          <w:rFonts w:ascii="Theinhardt" w:eastAsiaTheme="minorHAnsi" w:hAnsi="Theinhardt" w:cs="Theinhardt"/>
          <w:color w:val="595959" w:themeColor="text1" w:themeTint="A6"/>
          <w:szCs w:val="20"/>
        </w:rPr>
        <w:t>]</w:t>
      </w:r>
    </w:p>
    <w:p w14:paraId="214D416A" w14:textId="1B7736FE" w:rsidR="0001338B" w:rsidRPr="002B2C91" w:rsidRDefault="0001338B" w:rsidP="0001338B">
      <w:pPr>
        <w:pBdr>
          <w:bottom w:val="single" w:sz="12" w:space="1" w:color="auto"/>
        </w:pBdr>
        <w:spacing w:before="360"/>
        <w:rPr>
          <w:rFonts w:ascii="Theinhardt" w:eastAsiaTheme="minorHAnsi" w:hAnsi="Theinhardt" w:cs="Theinhardt"/>
          <w:b/>
          <w:bCs/>
          <w:sz w:val="32"/>
          <w:szCs w:val="28"/>
        </w:rPr>
      </w:pPr>
      <w:r w:rsidRPr="002B2C91">
        <w:rPr>
          <w:rFonts w:ascii="Theinhardt" w:eastAsiaTheme="minorHAnsi" w:hAnsi="Theinhardt" w:cs="Theinhardt"/>
          <w:b/>
          <w:bCs/>
          <w:sz w:val="32"/>
          <w:szCs w:val="28"/>
        </w:rPr>
        <w:t>Titel des Forschungsprojekts</w:t>
      </w:r>
    </w:p>
    <w:p w14:paraId="74859D3B" w14:textId="24FD5A93" w:rsidR="00025A59" w:rsidRPr="0001338B" w:rsidRDefault="00025A59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[Dieses Dokument 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stellt die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Vorlage für 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>einen Antrag an die Ethikkommission</w:t>
      </w:r>
      <w:r w:rsidR="003E2A38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>dar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. Die in eckigen Klammern </w:t>
      </w:r>
      <w:proofErr w:type="gramStart"/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 ]</w:t>
      </w:r>
      <w:proofErr w:type="gramEnd"/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gesetzten Abschnitte sind entsprechend zu löschen</w:t>
      </w:r>
      <w:r w:rsidR="00AE4D8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bzw. zu ersetzen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.]</w:t>
      </w:r>
    </w:p>
    <w:p w14:paraId="44EDCD74" w14:textId="0E47A8C7" w:rsidR="00947362" w:rsidRPr="0001338B" w:rsidRDefault="00040430" w:rsidP="00025A59">
      <w:pPr>
        <w:autoSpaceDE w:val="0"/>
        <w:autoSpaceDN w:val="0"/>
        <w:adjustRightInd w:val="0"/>
        <w:spacing w:after="0" w:line="240" w:lineRule="auto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947362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D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er Antrag </w:t>
      </w:r>
      <w:r w:rsidR="00947362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sollte ein Deckblatt mit den Angaben unter Punkt 1 enthalten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71EFC011" w14:textId="77777777" w:rsidR="00947362" w:rsidRPr="0001338B" w:rsidRDefault="00947362" w:rsidP="00025A59">
      <w:pPr>
        <w:autoSpaceDE w:val="0"/>
        <w:autoSpaceDN w:val="0"/>
        <w:adjustRightInd w:val="0"/>
        <w:spacing w:after="0" w:line="240" w:lineRule="auto"/>
        <w:rPr>
          <w:rFonts w:ascii="Theinhardt" w:eastAsiaTheme="minorHAnsi" w:hAnsi="Theinhardt" w:cs="Theinhardt"/>
          <w:color w:val="595959" w:themeColor="text1" w:themeTint="A6"/>
          <w:szCs w:val="21"/>
        </w:rPr>
      </w:pPr>
    </w:p>
    <w:p w14:paraId="15A83FB8" w14:textId="5BF58226" w:rsidR="00025A59" w:rsidRPr="0001338B" w:rsidRDefault="008E4A37" w:rsidP="00025A59">
      <w:pPr>
        <w:autoSpaceDE w:val="0"/>
        <w:autoSpaceDN w:val="0"/>
        <w:adjustRightInd w:val="0"/>
        <w:spacing w:after="0" w:line="240" w:lineRule="auto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Die aufgezählten Punkte decken nicht nur ein spezielle</w:t>
      </w:r>
      <w:r w:rsidR="003E2A38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3E2A38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Forschungsvorhaben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ab, sondern sind möglichst allgemein für alle </w:t>
      </w:r>
      <w:r w:rsidR="003E2A38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Forschungsvorhaben empirischer Sozialforschung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gehalten. Daher können einige der aufgezählten Punkte </w:t>
      </w:r>
      <w:r w:rsidR="00AE4D8A">
        <w:rPr>
          <w:rFonts w:ascii="Theinhardt" w:eastAsiaTheme="minorHAnsi" w:hAnsi="Theinhardt" w:cs="Theinhardt"/>
          <w:color w:val="595959" w:themeColor="text1" w:themeTint="A6"/>
          <w:szCs w:val="21"/>
        </w:rPr>
        <w:t>auf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spezielle </w:t>
      </w:r>
      <w:r w:rsidR="003E2A38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Forschungsvorhaben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nicht zutreffen</w:t>
      </w:r>
      <w:r w:rsidR="00265FF4">
        <w:rPr>
          <w:rFonts w:ascii="Theinhardt" w:eastAsiaTheme="minorHAnsi" w:hAnsi="Theinhardt" w:cs="Theinhardt"/>
          <w:color w:val="595959" w:themeColor="text1" w:themeTint="A6"/>
          <w:szCs w:val="21"/>
        </w:rPr>
        <w:t>, in diesem Falle ist an der entsprechenden Stell</w:t>
      </w:r>
      <w:r w:rsidR="002B2C91">
        <w:rPr>
          <w:rFonts w:ascii="Theinhardt" w:eastAsiaTheme="minorHAnsi" w:hAnsi="Theinhardt" w:cs="Theinhardt"/>
          <w:color w:val="595959" w:themeColor="text1" w:themeTint="A6"/>
          <w:szCs w:val="21"/>
        </w:rPr>
        <w:t>e</w:t>
      </w:r>
      <w:r w:rsidR="00265FF4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„Entfällt.“ einzutragen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.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72A12CC3" w14:textId="77777777" w:rsidR="00FD2534" w:rsidRPr="0001338B" w:rsidRDefault="00FD2534">
      <w:pPr>
        <w:rPr>
          <w:rFonts w:ascii="Theinhardt" w:hAnsi="Theinhardt" w:cs="Theinhardt"/>
          <w:color w:val="000000" w:themeColor="text1"/>
        </w:rPr>
      </w:pPr>
    </w:p>
    <w:p w14:paraId="2C3F3A83" w14:textId="357AE1DF" w:rsidR="00B0522A" w:rsidRPr="00CB7523" w:rsidRDefault="000E5390" w:rsidP="000E5390">
      <w:pPr>
        <w:tabs>
          <w:tab w:val="center" w:pos="4536"/>
          <w:tab w:val="left" w:pos="8202"/>
        </w:tabs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ab/>
      </w:r>
      <w:r w:rsidR="00B0522A" w:rsidRPr="00CB7523">
        <w:rPr>
          <w:rFonts w:ascii="Theinhardt" w:hAnsi="Theinhardt" w:cs="Theinhardt"/>
          <w:b/>
          <w:bCs/>
          <w:color w:val="000000" w:themeColor="text1"/>
          <w:sz w:val="24"/>
        </w:rPr>
        <w:t>[Vollständiger Titel de</w:t>
      </w:r>
      <w:r w:rsidR="003E2A38" w:rsidRPr="00CB7523">
        <w:rPr>
          <w:rFonts w:ascii="Theinhardt" w:hAnsi="Theinhardt" w:cs="Theinhardt"/>
          <w:b/>
          <w:bCs/>
          <w:color w:val="000000" w:themeColor="text1"/>
          <w:sz w:val="24"/>
        </w:rPr>
        <w:t>s Forschungsprojekts</w:t>
      </w:r>
      <w:r w:rsidR="00B0522A"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] </w:t>
      </w: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ab/>
      </w:r>
    </w:p>
    <w:p w14:paraId="79E78387" w14:textId="26F28AC0" w:rsidR="00B0522A" w:rsidRPr="00CB7523" w:rsidRDefault="00242427" w:rsidP="00B0522A">
      <w:pPr>
        <w:pStyle w:val="Listenabsatz"/>
        <w:numPr>
          <w:ilvl w:val="0"/>
          <w:numId w:val="5"/>
        </w:numPr>
        <w:tabs>
          <w:tab w:val="num" w:pos="0"/>
          <w:tab w:val="left" w:pos="284"/>
        </w:tabs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Beteiligte </w:t>
      </w:r>
      <w:proofErr w:type="gramStart"/>
      <w:r w:rsidR="003A3C2A" w:rsidRPr="00CB7523">
        <w:rPr>
          <w:rFonts w:ascii="Theinhardt" w:hAnsi="Theinhardt" w:cs="Theinhardt"/>
          <w:b/>
          <w:bCs/>
          <w:color w:val="000000" w:themeColor="text1"/>
          <w:sz w:val="24"/>
        </w:rPr>
        <w:t>Forscher:in</w:t>
      </w: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>nen</w:t>
      </w:r>
      <w:proofErr w:type="gramEnd"/>
    </w:p>
    <w:p w14:paraId="41ADBB9E" w14:textId="604C83F5" w:rsidR="00B0522A" w:rsidRPr="0001338B" w:rsidRDefault="005A003E" w:rsidP="00B0522A">
      <w:pPr>
        <w:tabs>
          <w:tab w:val="num" w:pos="0"/>
          <w:tab w:val="left" w:pos="284"/>
        </w:tabs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>Projektleitung</w:t>
      </w:r>
      <w:r w:rsidR="003A3C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B052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benennen mit Anschrift, Tel. usw.;</w:t>
      </w:r>
    </w:p>
    <w:p w14:paraId="410373B1" w14:textId="4BD6F7BF" w:rsidR="00B0522A" w:rsidRPr="0001338B" w:rsidRDefault="00906031" w:rsidP="0098409A">
      <w:pPr>
        <w:tabs>
          <w:tab w:val="num" w:pos="0"/>
          <w:tab w:val="left" w:pos="284"/>
        </w:tabs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Sonstige 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am Vorhaben beteiligte </w:t>
      </w:r>
      <w:proofErr w:type="gramStart"/>
      <w:r w:rsidR="003A3C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Forsche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>r:innen</w:t>
      </w:r>
      <w:proofErr w:type="gramEnd"/>
      <w:r w:rsidR="003A3C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namentlich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nennen</w:t>
      </w:r>
      <w:r w:rsid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</w:p>
    <w:p w14:paraId="33005B7D" w14:textId="058321C5" w:rsidR="00B0522A" w:rsidRPr="00CB7523" w:rsidRDefault="00B0522A" w:rsidP="00B0522A">
      <w:pPr>
        <w:ind w:left="360"/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2. </w:t>
      </w:r>
      <w:r w:rsidR="001806FB" w:rsidRPr="00CB7523">
        <w:rPr>
          <w:rFonts w:ascii="Theinhardt" w:hAnsi="Theinhardt" w:cs="Theinhardt"/>
          <w:b/>
          <w:bCs/>
          <w:color w:val="000000" w:themeColor="text1"/>
          <w:sz w:val="24"/>
        </w:rPr>
        <w:t>Hintergrund</w:t>
      </w:r>
      <w:r w:rsidR="00F30D6A">
        <w:rPr>
          <w:rFonts w:ascii="Theinhardt" w:hAnsi="Theinhardt" w:cs="Theinhardt"/>
          <w:b/>
          <w:bCs/>
          <w:color w:val="000000" w:themeColor="text1"/>
          <w:sz w:val="24"/>
        </w:rPr>
        <w:t>, Fragestellung</w:t>
      </w:r>
      <w:r w:rsidR="00025A59"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 und Zielsetzung de</w:t>
      </w:r>
      <w:r w:rsidR="003A3C2A" w:rsidRPr="00CB7523">
        <w:rPr>
          <w:rFonts w:ascii="Theinhardt" w:hAnsi="Theinhardt" w:cs="Theinhardt"/>
          <w:b/>
          <w:bCs/>
          <w:color w:val="000000" w:themeColor="text1"/>
          <w:sz w:val="24"/>
        </w:rPr>
        <w:t>s Forschungsprojekts</w:t>
      </w:r>
    </w:p>
    <w:p w14:paraId="2FC28BE6" w14:textId="1F4AF6EF" w:rsidR="00025A59" w:rsidRPr="0001338B" w:rsidRDefault="00025A59" w:rsidP="00025A59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[Enthält insbesondere den wissenschaftlichen Hintergrund, die sich daraus ergebende Fragestellung und die </w:t>
      </w:r>
      <w:r w:rsidR="003A3C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Zielsetzung des Forschungsprojekts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(falls eine Pilotstudie durchgeführt werden soll, muss an dieser Stelle auch eine klare Zielsetzung und eine Projektskizze der folgenden Hauptstudie angegeben werden; außerdem sollte die Notwendigkeit der Durchführung einer Pilotstudie begründet werden)</w:t>
      </w:r>
      <w:r w:rsidR="00984FE8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</w:p>
    <w:p w14:paraId="554654A8" w14:textId="3AEBB51C" w:rsidR="00025A59" w:rsidRPr="0001338B" w:rsidRDefault="00025A59" w:rsidP="0098409A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Dieser Abschnitt sollte </w:t>
      </w:r>
      <w:r w:rsidR="00AE4D8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auf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den Stand des Wissens bezüglich der zu bearbeitenden Fragestellung </w:t>
      </w:r>
      <w:r w:rsidR="00AE4D8A">
        <w:rPr>
          <w:rFonts w:ascii="Theinhardt" w:eastAsiaTheme="minorHAnsi" w:hAnsi="Theinhardt" w:cs="Theinhardt"/>
          <w:color w:val="595959" w:themeColor="text1" w:themeTint="A6"/>
          <w:szCs w:val="21"/>
        </w:rPr>
        <w:t>eingehen</w:t>
      </w:r>
      <w:r w:rsidR="00947362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,</w:t>
      </w:r>
      <w:r w:rsidR="00AE4D8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AE4D8A" w:rsidRPr="00AE4D8A">
        <w:rPr>
          <w:rFonts w:ascii="Theinhardt" w:eastAsiaTheme="minorHAnsi" w:hAnsi="Theinhardt" w:cs="Theinhardt"/>
          <w:b/>
          <w:bCs/>
          <w:color w:val="595959" w:themeColor="text1" w:themeTint="A6"/>
          <w:szCs w:val="21"/>
        </w:rPr>
        <w:t>1 bis m</w:t>
      </w:r>
      <w:r w:rsidR="00947362" w:rsidRPr="00AE4D8A">
        <w:rPr>
          <w:rFonts w:ascii="Theinhardt" w:eastAsiaTheme="minorHAnsi" w:hAnsi="Theinhardt" w:cs="Theinhardt"/>
          <w:b/>
          <w:bCs/>
          <w:color w:val="595959" w:themeColor="text1" w:themeTint="A6"/>
          <w:szCs w:val="21"/>
        </w:rPr>
        <w:t>ax</w:t>
      </w:r>
      <w:r w:rsidR="00947362" w:rsidRPr="0001338B">
        <w:rPr>
          <w:rFonts w:ascii="Theinhardt" w:eastAsiaTheme="minorHAnsi" w:hAnsi="Theinhardt" w:cs="Theinhardt"/>
          <w:b/>
          <w:color w:val="595959" w:themeColor="text1" w:themeTint="A6"/>
          <w:szCs w:val="21"/>
        </w:rPr>
        <w:t>. 2 Seiten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606CE9AA" w14:textId="77777777" w:rsidR="002678BA" w:rsidRPr="00CB7523" w:rsidRDefault="002678BA" w:rsidP="002678BA">
      <w:pPr>
        <w:pStyle w:val="Listenabsatz"/>
        <w:numPr>
          <w:ilvl w:val="0"/>
          <w:numId w:val="6"/>
        </w:numPr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>Forschungs</w:t>
      </w:r>
      <w:r>
        <w:rPr>
          <w:rFonts w:ascii="Theinhardt" w:hAnsi="Theinhardt" w:cs="Theinhardt"/>
          <w:b/>
          <w:bCs/>
          <w:color w:val="000000" w:themeColor="text1"/>
          <w:sz w:val="24"/>
        </w:rPr>
        <w:t>design</w:t>
      </w: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 </w:t>
      </w:r>
    </w:p>
    <w:p w14:paraId="57D2DC42" w14:textId="77777777" w:rsidR="00F30D6A" w:rsidRDefault="002678BA" w:rsidP="00F30D6A">
      <w:pPr>
        <w:tabs>
          <w:tab w:val="left" w:pos="5046"/>
        </w:tabs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[Der Forschungs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>prozess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, einschließlich aller forschungsbedingter Maßnahmen, ist schlüssig zu beschreiben</w:t>
      </w:r>
      <w:r w:rsidR="00F30D6A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12C72DA5" w14:textId="77777777" w:rsidR="00F30D6A" w:rsidRDefault="00F30D6A" w:rsidP="00F30D6A">
      <w:pPr>
        <w:tabs>
          <w:tab w:val="left" w:pos="5046"/>
        </w:tabs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Falls 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absehbar 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Änderungen im Forschungsdesign durchgeführt werden sollen oder können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>, den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Inhalt möglicher Änderungen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angeben sowie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Zeitpunkt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>,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Entscheidungskriterien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und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proofErr w:type="spellStart"/>
      <w:proofErr w:type="gramStart"/>
      <w:r>
        <w:rPr>
          <w:rFonts w:ascii="Theinhardt" w:eastAsiaTheme="minorHAnsi" w:hAnsi="Theinhardt" w:cs="Theinhardt"/>
          <w:color w:val="595959" w:themeColor="text1" w:themeTint="A6"/>
          <w:szCs w:val="21"/>
        </w:rPr>
        <w:t>E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ntscheidungsträger:innen</w:t>
      </w:r>
      <w:proofErr w:type="spellEnd"/>
      <w:proofErr w:type="gramEnd"/>
      <w:r w:rsidR="002678B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665BC790" w14:textId="77777777" w:rsidR="00F30D6A" w:rsidRDefault="00F30D6A">
      <w:pPr>
        <w:spacing w:line="276" w:lineRule="auto"/>
        <w:rPr>
          <w:rFonts w:ascii="Theinhardt" w:eastAsiaTheme="minorHAnsi" w:hAnsi="Theinhardt" w:cs="Theinhardt"/>
          <w:color w:val="595959" w:themeColor="text1" w:themeTint="A6"/>
          <w:szCs w:val="21"/>
        </w:rPr>
      </w:pPr>
      <w:r>
        <w:rPr>
          <w:rFonts w:ascii="Theinhardt" w:eastAsiaTheme="minorHAnsi" w:hAnsi="Theinhardt" w:cs="Theinhardt"/>
          <w:color w:val="595959" w:themeColor="text1" w:themeTint="A6"/>
          <w:szCs w:val="21"/>
        </w:rPr>
        <w:br w:type="page"/>
      </w:r>
    </w:p>
    <w:p w14:paraId="43479AF9" w14:textId="671B5338" w:rsidR="00122830" w:rsidRPr="00F30D6A" w:rsidRDefault="00F30D6A" w:rsidP="00F30D6A">
      <w:pPr>
        <w:pStyle w:val="Listenabsatz"/>
        <w:numPr>
          <w:ilvl w:val="0"/>
          <w:numId w:val="6"/>
        </w:numPr>
        <w:ind w:left="714" w:hanging="357"/>
        <w:contextualSpacing w:val="0"/>
        <w:rPr>
          <w:rFonts w:ascii="Theinhardt" w:hAnsi="Theinhardt" w:cs="Theinhardt"/>
          <w:b/>
          <w:bCs/>
          <w:color w:val="000000" w:themeColor="text1"/>
          <w:sz w:val="24"/>
        </w:rPr>
      </w:pPr>
      <w:r w:rsidRPr="00F30D6A">
        <w:rPr>
          <w:rFonts w:ascii="Theinhardt" w:hAnsi="Theinhardt" w:cs="Theinhardt"/>
          <w:b/>
          <w:bCs/>
          <w:color w:val="000000" w:themeColor="text1"/>
          <w:sz w:val="24"/>
        </w:rPr>
        <w:lastRenderedPageBreak/>
        <w:t>Samplebildung, Feldzugang und Rekrutierung</w:t>
      </w:r>
    </w:p>
    <w:p w14:paraId="0443A39D" w14:textId="3AE86DA5" w:rsidR="008E4A37" w:rsidRPr="00AE4D8A" w:rsidRDefault="00025A59" w:rsidP="00AE4D8A">
      <w:pPr>
        <w:pStyle w:val="Listenabsatz"/>
        <w:numPr>
          <w:ilvl w:val="1"/>
          <w:numId w:val="6"/>
        </w:numPr>
        <w:spacing w:after="120"/>
        <w:ind w:left="1434" w:hanging="357"/>
        <w:rPr>
          <w:rFonts w:ascii="Theinhardt" w:eastAsiaTheme="minorHAnsi" w:hAnsi="Theinhardt" w:cs="Theinhardt"/>
          <w:szCs w:val="20"/>
        </w:rPr>
      </w:pPr>
      <w:r w:rsidRPr="00AE4D8A">
        <w:rPr>
          <w:rFonts w:ascii="Theinhardt" w:hAnsi="Theinhardt" w:cs="Theinhardt"/>
          <w:szCs w:val="20"/>
        </w:rPr>
        <w:t xml:space="preserve">Definition des </w:t>
      </w:r>
      <w:r w:rsidR="003A3C2A" w:rsidRPr="00AE4D8A">
        <w:rPr>
          <w:rFonts w:ascii="Theinhardt" w:hAnsi="Theinhardt" w:cs="Theinhardt"/>
          <w:szCs w:val="20"/>
        </w:rPr>
        <w:t xml:space="preserve">Forschungssamples </w:t>
      </w:r>
      <w:r w:rsidRPr="00AE4D8A">
        <w:rPr>
          <w:rFonts w:ascii="Theinhardt" w:hAnsi="Theinhardt" w:cs="Theinhardt"/>
          <w:szCs w:val="20"/>
        </w:rPr>
        <w:t xml:space="preserve">und der </w:t>
      </w:r>
      <w:proofErr w:type="spellStart"/>
      <w:r w:rsidR="003A3C2A" w:rsidRPr="00AE4D8A">
        <w:rPr>
          <w:rFonts w:ascii="Theinhardt" w:hAnsi="Theinhardt" w:cs="Theinhardt"/>
          <w:szCs w:val="20"/>
        </w:rPr>
        <w:t>Samplingkriterien</w:t>
      </w:r>
      <w:proofErr w:type="spellEnd"/>
      <w:r w:rsidR="003A3C2A" w:rsidRPr="00AE4D8A">
        <w:rPr>
          <w:rFonts w:ascii="Theinhardt" w:hAnsi="Theinhardt" w:cs="Theinhardt"/>
          <w:szCs w:val="20"/>
        </w:rPr>
        <w:t xml:space="preserve"> </w:t>
      </w:r>
    </w:p>
    <w:p w14:paraId="31E86E84" w14:textId="73353D1E" w:rsidR="00906031" w:rsidRPr="0001338B" w:rsidRDefault="008E4A37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Kriter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ien zur Auswahl der </w:t>
      </w:r>
      <w:r w:rsidR="003A3C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Forschungs</w:t>
      </w:r>
      <w:r w:rsidR="00F922F0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teilnehmenden</w:t>
      </w:r>
      <w:r w:rsidR="002B2C91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(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Ein- und A</w:t>
      </w:r>
      <w:r w:rsidR="00A23AF2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usschlusskriterien</w:t>
      </w:r>
      <w:r w:rsidR="00906031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25DFD81B" w14:textId="087F175D" w:rsidR="00025A59" w:rsidRPr="0001338B" w:rsidRDefault="00906031" w:rsidP="00426838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Alter der </w:t>
      </w:r>
      <w:r w:rsidR="003A3C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Forschungs</w:t>
      </w:r>
      <w:r w:rsidR="00F922F0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teilnehmenden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nicht vergesse</w:t>
      </w:r>
      <w:r w:rsidR="002B2C91">
        <w:rPr>
          <w:rFonts w:ascii="Theinhardt" w:eastAsiaTheme="minorHAnsi" w:hAnsi="Theinhardt" w:cs="Theinhardt"/>
          <w:color w:val="595959" w:themeColor="text1" w:themeTint="A6"/>
          <w:szCs w:val="21"/>
        </w:rPr>
        <w:t>n;</w:t>
      </w:r>
      <w:r w:rsidR="00AE4D8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wenn verschiedene </w:t>
      </w:r>
      <w:r w:rsidR="003A3C2A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Forschungs</w:t>
      </w:r>
      <w:r w:rsidR="00F922F0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teilnehmende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eingeschlossen werden, beachten, dass für die Gruppen ggf. </w:t>
      </w:r>
      <w:r w:rsidR="00CC45D1">
        <w:rPr>
          <w:rFonts w:ascii="Theinhardt" w:eastAsiaTheme="minorHAnsi" w:hAnsi="Theinhardt" w:cs="Theinhardt"/>
          <w:color w:val="595959" w:themeColor="text1" w:themeTint="A6"/>
          <w:szCs w:val="21"/>
        </w:rPr>
        <w:t>unterschiedliche</w:t>
      </w:r>
      <w:r w:rsidR="00CC45D1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Ein- und Ausschlusskriterien gelten</w:t>
      </w:r>
      <w:r w:rsidR="002B2C91">
        <w:rPr>
          <w:rFonts w:ascii="Theinhardt" w:eastAsiaTheme="minorHAnsi" w:hAnsi="Theinhardt" w:cs="Theinhardt"/>
          <w:color w:val="595959" w:themeColor="text1" w:themeTint="A6"/>
          <w:szCs w:val="21"/>
        </w:rPr>
        <w:t>)</w:t>
      </w:r>
      <w:r w:rsidR="008E4A37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158308E4" w14:textId="400BBE7E" w:rsidR="00906031" w:rsidRPr="00AE4D8A" w:rsidRDefault="00122830" w:rsidP="00122830">
      <w:pPr>
        <w:pStyle w:val="Listenabsatz"/>
        <w:numPr>
          <w:ilvl w:val="1"/>
          <w:numId w:val="6"/>
        </w:numPr>
        <w:tabs>
          <w:tab w:val="left" w:pos="5046"/>
        </w:tabs>
        <w:rPr>
          <w:rFonts w:ascii="Theinhardt" w:hAnsi="Theinhardt" w:cs="Theinhardt"/>
          <w:color w:val="000000" w:themeColor="text1"/>
        </w:rPr>
      </w:pPr>
      <w:r w:rsidRPr="00AE4D8A">
        <w:rPr>
          <w:rFonts w:ascii="Theinhardt" w:hAnsi="Theinhardt" w:cs="Theinhardt"/>
          <w:color w:val="000000" w:themeColor="text1"/>
        </w:rPr>
        <w:t>Fallzahlschätzung</w:t>
      </w:r>
      <w:r w:rsidR="00EA3B05" w:rsidRPr="00AE4D8A">
        <w:rPr>
          <w:rFonts w:ascii="Theinhardt" w:hAnsi="Theinhardt" w:cs="Theinhardt"/>
          <w:color w:val="000000" w:themeColor="text1"/>
        </w:rPr>
        <w:t xml:space="preserve"> </w:t>
      </w:r>
      <w:r w:rsidR="00A23AF2" w:rsidRPr="00AE4D8A">
        <w:rPr>
          <w:rFonts w:ascii="Theinhardt" w:hAnsi="Theinhardt" w:cs="Theinhardt"/>
          <w:color w:val="000000" w:themeColor="text1"/>
        </w:rPr>
        <w:tab/>
      </w:r>
    </w:p>
    <w:p w14:paraId="7607C7E5" w14:textId="78AC7DE6" w:rsidR="00906031" w:rsidRPr="0098409A" w:rsidRDefault="003A3C2A" w:rsidP="0098409A">
      <w:pPr>
        <w:pStyle w:val="Listenabsatz"/>
        <w:numPr>
          <w:ilvl w:val="1"/>
          <w:numId w:val="6"/>
        </w:numPr>
        <w:tabs>
          <w:tab w:val="left" w:pos="5046"/>
        </w:tabs>
        <w:ind w:left="1434" w:hanging="357"/>
        <w:contextualSpacing w:val="0"/>
        <w:rPr>
          <w:rFonts w:ascii="Theinhardt" w:hAnsi="Theinhardt" w:cs="Theinhardt"/>
          <w:color w:val="000000" w:themeColor="text1"/>
        </w:rPr>
      </w:pPr>
      <w:r w:rsidRPr="00AE4D8A">
        <w:rPr>
          <w:rFonts w:ascii="Theinhardt" w:hAnsi="Theinhardt" w:cs="Theinhardt"/>
          <w:color w:val="000000" w:themeColor="text1"/>
        </w:rPr>
        <w:t xml:space="preserve">Feldzugang und </w:t>
      </w:r>
      <w:r w:rsidR="00025A59" w:rsidRPr="00AE4D8A">
        <w:rPr>
          <w:rFonts w:ascii="Theinhardt" w:hAnsi="Theinhardt" w:cs="Theinhardt"/>
          <w:color w:val="000000" w:themeColor="text1"/>
        </w:rPr>
        <w:t xml:space="preserve">Verfahren </w:t>
      </w:r>
      <w:r w:rsidR="008E4A37" w:rsidRPr="00AE4D8A">
        <w:rPr>
          <w:rFonts w:ascii="Theinhardt" w:hAnsi="Theinhardt" w:cs="Theinhardt"/>
          <w:color w:val="000000" w:themeColor="text1"/>
        </w:rPr>
        <w:t>zur Rekrutierung der</w:t>
      </w:r>
      <w:r w:rsidR="00025A59" w:rsidRPr="00AE4D8A">
        <w:rPr>
          <w:rFonts w:ascii="Theinhardt" w:hAnsi="Theinhardt" w:cs="Theinhardt"/>
          <w:color w:val="000000" w:themeColor="text1"/>
        </w:rPr>
        <w:t xml:space="preserve"> </w:t>
      </w:r>
      <w:r w:rsidRPr="00AE4D8A">
        <w:rPr>
          <w:rFonts w:ascii="Theinhardt" w:hAnsi="Theinhardt" w:cs="Theinhardt"/>
          <w:color w:val="000000" w:themeColor="text1"/>
        </w:rPr>
        <w:t>Forschungs</w:t>
      </w:r>
      <w:r w:rsidR="00F922F0" w:rsidRPr="00AE4D8A">
        <w:rPr>
          <w:rFonts w:ascii="Theinhardt" w:hAnsi="Theinhardt" w:cs="Theinhardt"/>
          <w:color w:val="000000" w:themeColor="text1"/>
        </w:rPr>
        <w:t>teilnehmenden</w:t>
      </w:r>
      <w:r w:rsidR="00EA3B05" w:rsidRPr="00AE4D8A">
        <w:rPr>
          <w:rFonts w:ascii="Theinhardt" w:hAnsi="Theinhardt" w:cs="Theinhardt"/>
          <w:color w:val="000000" w:themeColor="text1"/>
        </w:rPr>
        <w:t xml:space="preserve"> </w:t>
      </w:r>
    </w:p>
    <w:p w14:paraId="1B1F1FBA" w14:textId="0A37DC15" w:rsidR="00025A59" w:rsidRPr="00CB7523" w:rsidRDefault="002678BA" w:rsidP="007607EC">
      <w:pPr>
        <w:pStyle w:val="Listenabsatz"/>
        <w:numPr>
          <w:ilvl w:val="0"/>
          <w:numId w:val="6"/>
        </w:numPr>
        <w:rPr>
          <w:rFonts w:ascii="Theinhardt" w:hAnsi="Theinhardt" w:cs="Theinhardt"/>
          <w:b/>
          <w:bCs/>
          <w:color w:val="000000" w:themeColor="text1"/>
          <w:sz w:val="24"/>
        </w:rPr>
      </w:pPr>
      <w:r w:rsidRPr="002678BA">
        <w:rPr>
          <w:rFonts w:ascii="Theinhardt" w:hAnsi="Theinhardt" w:cs="Theinhardt"/>
          <w:b/>
          <w:bCs/>
          <w:color w:val="000000" w:themeColor="text1"/>
          <w:sz w:val="24"/>
        </w:rPr>
        <w:t>Mögliche Schwierigkeiten und deren Bewältigung im Forschungsprozess</w:t>
      </w:r>
      <w:r w:rsidR="00305C2D"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 </w:t>
      </w:r>
    </w:p>
    <w:p w14:paraId="1410DB12" w14:textId="32F0A505" w:rsidR="00E148DF" w:rsidRPr="0001338B" w:rsidRDefault="008E4A37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Angabe der F</w:t>
      </w:r>
      <w:r w:rsidR="003255B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aktoren, die d</w:t>
      </w:r>
      <w:r w:rsidR="00265FF4">
        <w:rPr>
          <w:rFonts w:ascii="Theinhardt" w:eastAsiaTheme="minorHAnsi" w:hAnsi="Theinhardt" w:cs="Theinhardt"/>
          <w:color w:val="595959" w:themeColor="text1" w:themeTint="A6"/>
          <w:szCs w:val="21"/>
        </w:rPr>
        <w:t>en</w:t>
      </w:r>
      <w:r w:rsidR="003255B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Forschungsprozess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zusätzlich beeinflussen könnten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50752EF8" w14:textId="0D07277D" w:rsidR="003255B9" w:rsidRPr="0098409A" w:rsidRDefault="00025A59" w:rsidP="0098409A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265FF4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Maßnahmen zur </w:t>
      </w:r>
      <w:r w:rsidR="00305C2D" w:rsidRPr="00265FF4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Bewältigung der Schwierigkeiten </w:t>
      </w:r>
      <w:r w:rsidRPr="00265FF4">
        <w:rPr>
          <w:rFonts w:ascii="Theinhardt" w:eastAsiaTheme="minorHAnsi" w:hAnsi="Theinhardt" w:cs="Theinhardt"/>
          <w:color w:val="595959" w:themeColor="text1" w:themeTint="A6"/>
          <w:szCs w:val="21"/>
        </w:rPr>
        <w:t>in der Durchführung</w:t>
      </w:r>
      <w:r w:rsidRPr="00265FF4">
        <w:rPr>
          <w:rFonts w:ascii="Theinhardt" w:eastAsiaTheme="minorHAnsi" w:hAnsi="Theinhardt" w:cs="Theinhardt"/>
          <w:b/>
          <w:color w:val="595959" w:themeColor="text1" w:themeTint="A6"/>
          <w:szCs w:val="21"/>
        </w:rPr>
        <w:t xml:space="preserve"> </w:t>
      </w:r>
      <w:r w:rsidRPr="00265FF4">
        <w:rPr>
          <w:rFonts w:ascii="Theinhardt" w:eastAsiaTheme="minorHAnsi" w:hAnsi="Theinhardt" w:cs="Theinhardt"/>
          <w:bCs/>
          <w:color w:val="595959" w:themeColor="text1" w:themeTint="A6"/>
          <w:szCs w:val="21"/>
        </w:rPr>
        <w:t>und</w:t>
      </w:r>
      <w:r w:rsidRPr="00265FF4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Auswertung</w:t>
      </w:r>
      <w:r w:rsidR="008E4A37" w:rsidRPr="00265FF4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6BCA4037" w14:textId="3AE85965" w:rsidR="00025A59" w:rsidRPr="00CB7523" w:rsidRDefault="0098409A" w:rsidP="007607EC">
      <w:pPr>
        <w:pStyle w:val="Listenabsatz"/>
        <w:numPr>
          <w:ilvl w:val="0"/>
          <w:numId w:val="6"/>
        </w:numPr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>Auswertung</w:t>
      </w:r>
      <w:r w:rsidR="00274B63"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 und Darstellung</w:t>
      </w: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 </w:t>
      </w:r>
      <w:r w:rsidR="00EA3B05"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des </w:t>
      </w:r>
      <w:r w:rsidR="00A1485C">
        <w:rPr>
          <w:rFonts w:ascii="Theinhardt" w:hAnsi="Theinhardt" w:cs="Theinhardt"/>
          <w:b/>
          <w:bCs/>
          <w:color w:val="000000" w:themeColor="text1"/>
          <w:sz w:val="24"/>
        </w:rPr>
        <w:t>Daten</w:t>
      </w:r>
      <w:r w:rsidR="000F4974" w:rsidRPr="00CB7523">
        <w:rPr>
          <w:rFonts w:ascii="Theinhardt" w:hAnsi="Theinhardt" w:cs="Theinhardt"/>
          <w:b/>
          <w:bCs/>
          <w:color w:val="000000" w:themeColor="text1"/>
          <w:sz w:val="24"/>
        </w:rPr>
        <w:t>m</w:t>
      </w:r>
      <w:r w:rsidR="00EA3B05" w:rsidRPr="00CB7523">
        <w:rPr>
          <w:rFonts w:ascii="Theinhardt" w:hAnsi="Theinhardt" w:cs="Theinhardt"/>
          <w:b/>
          <w:bCs/>
          <w:color w:val="000000" w:themeColor="text1"/>
          <w:sz w:val="24"/>
        </w:rPr>
        <w:t>aterials</w:t>
      </w:r>
    </w:p>
    <w:p w14:paraId="1EBB38A4" w14:textId="77777777" w:rsidR="00274B63" w:rsidRDefault="008E4A37" w:rsidP="00274B63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Dieser Abschnitt nimmt explizit Bezug </w:t>
      </w:r>
      <w:r w:rsidR="0098409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auf die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Zielsetzung</w:t>
      </w:r>
      <w:r w:rsidR="0098409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und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Fragestellung </w:t>
      </w:r>
      <w:r w:rsidR="0098409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sowie die erwarteten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Schlussfolgerungen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de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 Forschun</w:t>
      </w:r>
      <w:r w:rsidR="000F4974">
        <w:rPr>
          <w:rFonts w:ascii="Theinhardt" w:eastAsiaTheme="minorHAnsi" w:hAnsi="Theinhardt" w:cs="Theinhardt"/>
          <w:color w:val="595959" w:themeColor="text1" w:themeTint="A6"/>
          <w:szCs w:val="21"/>
        </w:rPr>
        <w:t>g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sprojekts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4B273240" w14:textId="4395BA86" w:rsidR="00025A59" w:rsidRPr="0001338B" w:rsidRDefault="00EA3B05" w:rsidP="0098409A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Angabe</w:t>
      </w:r>
      <w:r w:rsidR="0098409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n zu den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Auswertungsverfahren</w:t>
      </w:r>
      <w:r w:rsidR="0098409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und der Darstellung des </w:t>
      </w:r>
      <w:r w:rsidR="00A1485C">
        <w:rPr>
          <w:rFonts w:ascii="Theinhardt" w:eastAsiaTheme="minorHAnsi" w:hAnsi="Theinhardt" w:cs="Theinhardt"/>
          <w:color w:val="595959" w:themeColor="text1" w:themeTint="A6"/>
          <w:szCs w:val="21"/>
        </w:rPr>
        <w:t>Daten</w:t>
      </w:r>
      <w:r w:rsidR="0098409A">
        <w:rPr>
          <w:rFonts w:ascii="Theinhardt" w:eastAsiaTheme="minorHAnsi" w:hAnsi="Theinhardt" w:cs="Theinhardt"/>
          <w:color w:val="595959" w:themeColor="text1" w:themeTint="A6"/>
          <w:szCs w:val="21"/>
        </w:rPr>
        <w:t>materials</w:t>
      </w:r>
      <w:r w:rsid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bzw. der Ergebnisse</w:t>
      </w:r>
      <w:r w:rsidR="008E4A37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6497B8AF" w14:textId="27C935F7" w:rsidR="00656559" w:rsidRPr="0098409A" w:rsidRDefault="00656559" w:rsidP="0098409A">
      <w:pPr>
        <w:pStyle w:val="Listenabsatz"/>
        <w:numPr>
          <w:ilvl w:val="1"/>
          <w:numId w:val="6"/>
        </w:numPr>
        <w:tabs>
          <w:tab w:val="left" w:pos="5046"/>
        </w:tabs>
        <w:rPr>
          <w:rFonts w:ascii="Theinhardt" w:hAnsi="Theinhardt" w:cs="Theinhardt"/>
          <w:color w:val="000000" w:themeColor="text1"/>
        </w:rPr>
      </w:pPr>
      <w:r w:rsidRPr="0098409A">
        <w:rPr>
          <w:rFonts w:ascii="Theinhardt" w:hAnsi="Theinhardt" w:cs="Theinhardt"/>
          <w:color w:val="000000" w:themeColor="text1"/>
        </w:rPr>
        <w:t>Auswertungsverfahren</w:t>
      </w:r>
    </w:p>
    <w:p w14:paraId="17A76EAD" w14:textId="62D173B3" w:rsidR="00656559" w:rsidRPr="0098409A" w:rsidRDefault="00656559" w:rsidP="00F30D6A">
      <w:pPr>
        <w:pStyle w:val="Listenabsatz"/>
        <w:numPr>
          <w:ilvl w:val="1"/>
          <w:numId w:val="6"/>
        </w:numPr>
        <w:tabs>
          <w:tab w:val="left" w:pos="5046"/>
        </w:tabs>
        <w:ind w:left="1434" w:hanging="357"/>
        <w:contextualSpacing w:val="0"/>
        <w:rPr>
          <w:rFonts w:ascii="Theinhardt" w:hAnsi="Theinhardt" w:cs="Theinhardt"/>
          <w:color w:val="000000" w:themeColor="text1"/>
        </w:rPr>
      </w:pPr>
      <w:r w:rsidRPr="0098409A">
        <w:rPr>
          <w:rFonts w:ascii="Theinhardt" w:hAnsi="Theinhardt" w:cs="Theinhardt"/>
          <w:color w:val="000000" w:themeColor="text1"/>
        </w:rPr>
        <w:t>Aufbereitung / Darstellung de</w:t>
      </w:r>
      <w:r w:rsidR="00A1485C">
        <w:rPr>
          <w:rFonts w:ascii="Theinhardt" w:hAnsi="Theinhardt" w:cs="Theinhardt"/>
          <w:color w:val="000000" w:themeColor="text1"/>
        </w:rPr>
        <w:t>s</w:t>
      </w:r>
      <w:r w:rsidRPr="0098409A">
        <w:rPr>
          <w:rFonts w:ascii="Theinhardt" w:hAnsi="Theinhardt" w:cs="Theinhardt"/>
          <w:color w:val="000000" w:themeColor="text1"/>
        </w:rPr>
        <w:t xml:space="preserve"> </w:t>
      </w:r>
      <w:r w:rsidR="00A1485C">
        <w:rPr>
          <w:rFonts w:ascii="Theinhardt" w:hAnsi="Theinhardt" w:cs="Theinhardt"/>
          <w:color w:val="000000" w:themeColor="text1"/>
        </w:rPr>
        <w:t>Materials</w:t>
      </w:r>
    </w:p>
    <w:p w14:paraId="033894AA" w14:textId="6EC9F2D1" w:rsidR="00F30D6A" w:rsidRPr="00F30D6A" w:rsidRDefault="00305C2D" w:rsidP="00F30D6A">
      <w:pPr>
        <w:pStyle w:val="Listenabsatz"/>
        <w:numPr>
          <w:ilvl w:val="0"/>
          <w:numId w:val="6"/>
        </w:numPr>
        <w:rPr>
          <w:rFonts w:ascii="Theinhardt" w:hAnsi="Theinhardt" w:cs="Theinhardt"/>
          <w:b/>
          <w:bCs/>
          <w:color w:val="000000" w:themeColor="text1"/>
          <w:sz w:val="24"/>
        </w:rPr>
      </w:pPr>
      <w:r w:rsidRPr="00F30D6A">
        <w:rPr>
          <w:rFonts w:ascii="Theinhardt" w:hAnsi="Theinhardt" w:cs="Theinhardt"/>
          <w:b/>
          <w:bCs/>
          <w:color w:val="000000" w:themeColor="text1"/>
          <w:sz w:val="24"/>
        </w:rPr>
        <w:t>Forschungs</w:t>
      </w:r>
      <w:r w:rsidR="00025A59" w:rsidRPr="00F30D6A">
        <w:rPr>
          <w:rFonts w:ascii="Theinhardt" w:hAnsi="Theinhardt" w:cs="Theinhardt"/>
          <w:b/>
          <w:bCs/>
          <w:color w:val="000000" w:themeColor="text1"/>
          <w:sz w:val="24"/>
        </w:rPr>
        <w:t>organisation</w:t>
      </w:r>
      <w:r w:rsidR="00F30D6A">
        <w:rPr>
          <w:rFonts w:ascii="Theinhardt" w:hAnsi="Theinhardt" w:cs="Theinhardt"/>
          <w:b/>
          <w:bCs/>
          <w:color w:val="000000" w:themeColor="text1"/>
          <w:sz w:val="24"/>
        </w:rPr>
        <w:t xml:space="preserve"> und Datenmanagement</w:t>
      </w:r>
      <w:bookmarkStart w:id="0" w:name="_Hlk142566660"/>
      <w:r w:rsidR="00F30D6A" w:rsidRPr="00F30D6A">
        <w:rPr>
          <w:rFonts w:ascii="Theinhardt" w:hAnsi="Theinhardt" w:cs="Theinhardt"/>
          <w:b/>
          <w:bCs/>
          <w:color w:val="000000" w:themeColor="text1"/>
          <w:sz w:val="24"/>
        </w:rPr>
        <w:t xml:space="preserve"> </w:t>
      </w:r>
      <w:bookmarkEnd w:id="0"/>
    </w:p>
    <w:p w14:paraId="7823F3F7" w14:textId="0B99DD87" w:rsidR="00025A59" w:rsidRPr="0001338B" w:rsidRDefault="00E148DF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Forschungs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bezogene Dokumentation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  <w:r w:rsidR="00A1485C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Datenerhebung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und Datenmanagement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165334C2" w14:textId="7F2293A9" w:rsidR="00E148DF" w:rsidRPr="0001338B" w:rsidRDefault="00025A59" w:rsidP="00F30D6A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Verantwortlichkeiten, Entscheidungsstrukturen</w:t>
      </w:r>
      <w:r w:rsidR="00E148D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  <w:r w:rsidR="003255B9" w:rsidRPr="0001338B">
        <w:rPr>
          <w:rFonts w:ascii="Theinhardt" w:hAnsi="Theinhardt" w:cs="Theinhardt"/>
        </w:rPr>
        <w:tab/>
      </w:r>
    </w:p>
    <w:p w14:paraId="3D89AAAF" w14:textId="5276AC95" w:rsidR="00025A59" w:rsidRPr="00CB7523" w:rsidRDefault="00A1485C" w:rsidP="007607EC">
      <w:pPr>
        <w:pStyle w:val="Listenabsatz"/>
        <w:numPr>
          <w:ilvl w:val="0"/>
          <w:numId w:val="6"/>
        </w:numPr>
        <w:rPr>
          <w:rFonts w:ascii="Theinhardt" w:hAnsi="Theinhardt" w:cs="Theinhardt"/>
          <w:b/>
          <w:bCs/>
          <w:color w:val="000000" w:themeColor="text1"/>
          <w:sz w:val="24"/>
        </w:rPr>
      </w:pPr>
      <w:r>
        <w:rPr>
          <w:rFonts w:ascii="Theinhardt" w:hAnsi="Theinhardt" w:cs="Theinhardt"/>
          <w:b/>
          <w:bCs/>
          <w:color w:val="000000" w:themeColor="text1"/>
          <w:sz w:val="24"/>
        </w:rPr>
        <w:t>Forschungse</w:t>
      </w:r>
      <w:r w:rsidR="00025A59" w:rsidRPr="00CB7523">
        <w:rPr>
          <w:rFonts w:ascii="Theinhardt" w:hAnsi="Theinhardt" w:cs="Theinhardt"/>
          <w:b/>
          <w:bCs/>
          <w:color w:val="000000" w:themeColor="text1"/>
          <w:sz w:val="24"/>
        </w:rPr>
        <w:t>thik</w:t>
      </w:r>
    </w:p>
    <w:p w14:paraId="6565CDEB" w14:textId="5E849F82" w:rsidR="00025A59" w:rsidRPr="0001338B" w:rsidRDefault="00E148DF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Begründung für die Vertretbarkeit </w:t>
      </w:r>
      <w:r w:rsidR="003255B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de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</w:t>
      </w:r>
      <w:r w:rsidR="003255B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Forschungsprojekts</w:t>
      </w:r>
      <w:r w:rsidR="003255B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0D99A21E" w14:textId="20E8301F" w:rsidR="00BC3A1F" w:rsidRPr="0001338B" w:rsidRDefault="00025A59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Art und Umfang der </w:t>
      </w:r>
      <w:r w:rsidR="00F922F0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A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ufklärung</w:t>
      </w:r>
      <w:r w:rsidR="0010290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der Forschungsteilnehmenden;</w:t>
      </w:r>
    </w:p>
    <w:p w14:paraId="59ED0208" w14:textId="15CDC621" w:rsidR="00BC3A1F" w:rsidRPr="0001338B" w:rsidRDefault="00BC3A1F" w:rsidP="00BC3A1F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Es muss ein Abschnitt über die rechtlichen und ethischen Aspekte der wissenschaftlichen 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Forschung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eingefügt werden.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  <w:u w:val="single"/>
        </w:rPr>
        <w:t>Hierfür werden folgende Formulierungen vorgeschlagen:</w:t>
      </w:r>
    </w:p>
    <w:p w14:paraId="7473E264" w14:textId="0C8F3A1F" w:rsidR="00BC3A1F" w:rsidRPr="0001338B" w:rsidRDefault="00BC3A1F" w:rsidP="00040430">
      <w:pPr>
        <w:pStyle w:val="Listenabsatz"/>
        <w:numPr>
          <w:ilvl w:val="0"/>
          <w:numId w:val="7"/>
        </w:num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Das 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Forschungsvorhaben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wird vor </w:t>
      </w:r>
      <w:r w:rsidR="0010290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Beginn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der Ethik</w:t>
      </w:r>
      <w:r w:rsidR="00102903">
        <w:rPr>
          <w:rFonts w:ascii="Theinhardt" w:eastAsiaTheme="minorHAnsi" w:hAnsi="Theinhardt" w:cs="Theinhardt"/>
          <w:color w:val="595959" w:themeColor="text1" w:themeTint="A6"/>
          <w:szCs w:val="21"/>
        </w:rPr>
        <w:t>k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ommission de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</w:t>
      </w:r>
      <w:r w:rsidR="0010290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305C2D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Instituts für Sozialforschung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zur Beratung vorgelegt.</w:t>
      </w:r>
    </w:p>
    <w:p w14:paraId="1CC10F57" w14:textId="6CF69785" w:rsidR="00BC3A1F" w:rsidRPr="0001338B" w:rsidRDefault="00BC3A1F" w:rsidP="00040430">
      <w:pPr>
        <w:pStyle w:val="Listenabsatz"/>
        <w:numPr>
          <w:ilvl w:val="0"/>
          <w:numId w:val="7"/>
        </w:num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Die Teilnahme </w:t>
      </w:r>
      <w:r w:rsidR="0010290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an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der Studie ist freiwillig</w:t>
      </w:r>
      <w:r w:rsidR="00102903">
        <w:rPr>
          <w:rFonts w:ascii="Theinhardt" w:eastAsiaTheme="minorHAnsi" w:hAnsi="Theinhardt" w:cs="Theinhardt"/>
          <w:color w:val="595959" w:themeColor="text1" w:themeTint="A6"/>
          <w:szCs w:val="21"/>
        </w:rPr>
        <w:t>.</w:t>
      </w:r>
    </w:p>
    <w:p w14:paraId="35763D92" w14:textId="4B1FB6C9" w:rsidR="0008127E" w:rsidRPr="0001338B" w:rsidRDefault="00102903" w:rsidP="00FC44F0">
      <w:pPr>
        <w:pStyle w:val="Listenabsatz"/>
        <w:numPr>
          <w:ilvl w:val="0"/>
          <w:numId w:val="7"/>
        </w:num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>
        <w:rPr>
          <w:rFonts w:ascii="Theinhardt" w:eastAsiaTheme="minorHAnsi" w:hAnsi="Theinhardt" w:cs="Theinhardt"/>
          <w:color w:val="595959" w:themeColor="text1" w:themeTint="A6"/>
          <w:szCs w:val="21"/>
        </w:rPr>
        <w:t>Die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BC3A1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Zustimmung kann jederzeit, ohne Angaben von Gründen und ohne jegliche</w:t>
      </w:r>
      <w:r w:rsidR="00FC44F0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Nachteile zurückgezogen werden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>.</w:t>
      </w:r>
    </w:p>
    <w:p w14:paraId="1424D006" w14:textId="64A6D4C5" w:rsidR="00BC3A1F" w:rsidRPr="00274B63" w:rsidRDefault="00BC3A1F" w:rsidP="00040430">
      <w:pPr>
        <w:pStyle w:val="Listenabsatz"/>
        <w:numPr>
          <w:ilvl w:val="0"/>
          <w:numId w:val="7"/>
        </w:num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Bei Rücktritt von der Studie wird bereits 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gewonnenes Daten</w:t>
      </w:r>
      <w:r w:rsidR="00102903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m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aterial </w:t>
      </w:r>
      <w:r w:rsidR="00102903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entweder 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vernichtet oder </w:t>
      </w:r>
      <w:r w:rsidR="00102903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mit Zustimmung der </w:t>
      </w:r>
      <w:r w:rsidR="001636A2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Forschungs</w:t>
      </w:r>
      <w:r w:rsidR="00F922F0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teilnehme</w:t>
      </w:r>
      <w:r w:rsidR="00102903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nden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102903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in die 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Auswertung </w:t>
      </w:r>
      <w:r w:rsidR="00102903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einbezogen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(nur bei Pseudonymisierung möglich!).</w:t>
      </w:r>
    </w:p>
    <w:p w14:paraId="634D42AE" w14:textId="3E2DE7BE" w:rsidR="00BC3A1F" w:rsidRPr="00274B63" w:rsidRDefault="00BC3A1F" w:rsidP="00040430">
      <w:pPr>
        <w:pStyle w:val="Listenabsatz"/>
        <w:numPr>
          <w:ilvl w:val="0"/>
          <w:numId w:val="7"/>
        </w:num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lastRenderedPageBreak/>
        <w:t>Eine Weiter</w:t>
      </w:r>
      <w:r w:rsidR="001166AF">
        <w:rPr>
          <w:rFonts w:ascii="Theinhardt" w:eastAsiaTheme="minorHAnsi" w:hAnsi="Theinhardt" w:cs="Theinhardt"/>
          <w:color w:val="595959" w:themeColor="text1" w:themeTint="A6"/>
          <w:szCs w:val="21"/>
        </w:rPr>
        <w:t>gabe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von </w:t>
      </w:r>
      <w:r w:rsidR="00F922F0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D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aten</w:t>
      </w:r>
      <w:r w:rsidR="00F922F0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der Studienteilnehmenden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erfolgt ggf. nur in anonymisierter </w:t>
      </w:r>
      <w:r w:rsidR="00040430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/pseudonymisierter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Form. Dritte erhalten keinen Einblick in Originalunterlagen.</w:t>
      </w:r>
    </w:p>
    <w:p w14:paraId="2603F883" w14:textId="6E32AAE3" w:rsidR="00025A59" w:rsidRPr="0001338B" w:rsidRDefault="00BC3A1F" w:rsidP="00274B63">
      <w:pPr>
        <w:pStyle w:val="Listenabsatz"/>
        <w:numPr>
          <w:ilvl w:val="0"/>
          <w:numId w:val="7"/>
        </w:numPr>
        <w:ind w:left="714" w:hanging="357"/>
        <w:contextualSpacing w:val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Die </w:t>
      </w:r>
      <w:r w:rsidR="00102903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Forschungs</w:t>
      </w:r>
      <w:r w:rsidR="00F922F0"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>teilnehmenden</w:t>
      </w:r>
      <w:r w:rsidRPr="00274B6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werden vor Studienbeginn schriftlich und mündlich über Wesen und Tragweite der geplanten Untersuchung, insbesondere über den möglichen Nutzen und eventuelle Risiken, aufgeklärt. Ihre Zustimmung wird durch Unterschrift auf der Einwilligungserklärung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dokumentiert.</w:t>
      </w:r>
      <w:r w:rsidR="00E148D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2CEEE61A" w14:textId="4961B634" w:rsidR="00025A59" w:rsidRPr="00CB7523" w:rsidRDefault="00025A59" w:rsidP="001166AF">
      <w:pPr>
        <w:pStyle w:val="Listenabsatz"/>
        <w:numPr>
          <w:ilvl w:val="0"/>
          <w:numId w:val="6"/>
        </w:numPr>
        <w:ind w:left="714" w:hanging="357"/>
        <w:contextualSpacing w:val="0"/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>Daten</w:t>
      </w:r>
      <w:r w:rsidR="00F30D6A">
        <w:rPr>
          <w:rFonts w:ascii="Theinhardt" w:hAnsi="Theinhardt" w:cs="Theinhardt"/>
          <w:b/>
          <w:bCs/>
          <w:color w:val="000000" w:themeColor="text1"/>
          <w:sz w:val="24"/>
        </w:rPr>
        <w:t>- und Personenschutz</w:t>
      </w:r>
    </w:p>
    <w:p w14:paraId="55400696" w14:textId="54549A9D" w:rsidR="001166AF" w:rsidRDefault="001166AF" w:rsidP="001166AF">
      <w:pPr>
        <w:pStyle w:val="Listenabsatz"/>
        <w:numPr>
          <w:ilvl w:val="1"/>
          <w:numId w:val="6"/>
        </w:numPr>
        <w:tabs>
          <w:tab w:val="left" w:pos="5046"/>
        </w:tabs>
        <w:ind w:left="1434" w:hanging="357"/>
        <w:contextualSpacing w:val="0"/>
        <w:rPr>
          <w:rFonts w:ascii="Theinhardt" w:hAnsi="Theinhardt" w:cs="Theinhardt"/>
          <w:color w:val="000000" w:themeColor="text1"/>
        </w:rPr>
      </w:pPr>
      <w:r>
        <w:rPr>
          <w:rFonts w:ascii="Theinhardt" w:hAnsi="Theinhardt" w:cs="Theinhardt"/>
          <w:color w:val="000000" w:themeColor="text1"/>
        </w:rPr>
        <w:t>Datenschutz</w:t>
      </w:r>
    </w:p>
    <w:p w14:paraId="2D011D84" w14:textId="24D77DFB" w:rsidR="001166AF" w:rsidRPr="001166AF" w:rsidRDefault="001166AF" w:rsidP="001166AF">
      <w:pPr>
        <w:pStyle w:val="Listenabsatz"/>
        <w:spacing w:after="0"/>
        <w:ind w:left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1166AF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[Methoden zur Anonymisierung der Daten; </w:t>
      </w:r>
      <w:r w:rsidR="00984FE8">
        <w:rPr>
          <w:rFonts w:ascii="Theinhardt" w:eastAsiaTheme="minorHAnsi" w:hAnsi="Theinhardt" w:cs="Theinhardt"/>
          <w:color w:val="595959" w:themeColor="text1" w:themeTint="A6"/>
          <w:szCs w:val="21"/>
        </w:rPr>
        <w:t>w</w:t>
      </w:r>
      <w:r w:rsidRPr="001166AF">
        <w:rPr>
          <w:rFonts w:ascii="Theinhardt" w:eastAsiaTheme="minorHAnsi" w:hAnsi="Theinhardt" w:cs="Theinhardt"/>
          <w:color w:val="595959" w:themeColor="text1" w:themeTint="A6"/>
          <w:szCs w:val="21"/>
        </w:rPr>
        <w:t>erden die Daten anonymisiert und/oder pseudonymisiert? Falls notwendig, Zustimmung zur Weitergabe der Daten;</w:t>
      </w:r>
    </w:p>
    <w:p w14:paraId="1ED61CB5" w14:textId="3DAD2436" w:rsidR="001166AF" w:rsidRPr="001166AF" w:rsidRDefault="001166AF" w:rsidP="001166AF">
      <w:pPr>
        <w:pStyle w:val="Listenabsatz"/>
        <w:ind w:left="0"/>
        <w:contextualSpacing w:val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1166AF">
        <w:rPr>
          <w:rFonts w:ascii="Theinhardt" w:eastAsiaTheme="minorHAnsi" w:hAnsi="Theinhardt" w:cs="Theinhardt"/>
          <w:color w:val="595959" w:themeColor="text1" w:themeTint="A6"/>
          <w:szCs w:val="21"/>
        </w:rPr>
        <w:t>Angaben bezüglich der Aufbewahrung der Originalunterlagen</w:t>
      </w:r>
      <w:r w:rsidR="00984FE8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1449990A" w14:textId="5ACE1262" w:rsidR="001166AF" w:rsidRPr="0098409A" w:rsidRDefault="001166AF" w:rsidP="001166AF">
      <w:pPr>
        <w:pStyle w:val="Listenabsatz"/>
        <w:numPr>
          <w:ilvl w:val="1"/>
          <w:numId w:val="6"/>
        </w:numPr>
        <w:tabs>
          <w:tab w:val="left" w:pos="5046"/>
        </w:tabs>
        <w:ind w:left="1434" w:hanging="357"/>
        <w:contextualSpacing w:val="0"/>
        <w:rPr>
          <w:rFonts w:ascii="Theinhardt" w:hAnsi="Theinhardt" w:cs="Theinhardt"/>
          <w:color w:val="000000" w:themeColor="text1"/>
        </w:rPr>
      </w:pPr>
      <w:r>
        <w:rPr>
          <w:rFonts w:ascii="Theinhardt" w:hAnsi="Theinhardt" w:cs="Theinhardt"/>
          <w:color w:val="000000" w:themeColor="text1"/>
        </w:rPr>
        <w:t>Personenschutz</w:t>
      </w:r>
    </w:p>
    <w:p w14:paraId="3C942F02" w14:textId="77777777" w:rsidR="001166AF" w:rsidRDefault="001166AF" w:rsidP="001166AF">
      <w:pPr>
        <w:spacing w:after="0"/>
      </w:pPr>
      <w:r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F30D6A" w:rsidRPr="00F30D6A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Schutz 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aller </w:t>
      </w:r>
      <w:r w:rsidR="00F30D6A" w:rsidRPr="00F30D6A">
        <w:rPr>
          <w:rFonts w:ascii="Theinhardt" w:eastAsiaTheme="minorHAnsi" w:hAnsi="Theinhardt" w:cs="Theinhardt"/>
          <w:color w:val="595959" w:themeColor="text1" w:themeTint="A6"/>
          <w:szCs w:val="21"/>
        </w:rPr>
        <w:t>Forschungs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beteiligten; 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Erfassung von unerwünschten Ereignissen</w:t>
      </w:r>
      <w:r w:rsidR="00E148D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  <w:r w:rsidR="00A1485C" w:rsidRPr="00A1485C">
        <w:t xml:space="preserve"> </w:t>
      </w:r>
    </w:p>
    <w:p w14:paraId="237A6625" w14:textId="77777777" w:rsidR="001166AF" w:rsidRDefault="00A1485C" w:rsidP="001166AF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A1485C">
        <w:rPr>
          <w:rFonts w:ascii="Theinhardt" w:eastAsiaTheme="minorHAnsi" w:hAnsi="Theinhardt" w:cs="Theinhardt"/>
          <w:color w:val="595959" w:themeColor="text1" w:themeTint="A6"/>
          <w:szCs w:val="21"/>
        </w:rPr>
        <w:t>Maßnahmen zur Gewährleistung der Sicherheit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der Forschungsteilnehmenden</w:t>
      </w:r>
      <w:r w:rsidR="001166AF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im Forschungsfeld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207E0CBF" w14:textId="03EFD992" w:rsidR="00025A59" w:rsidRPr="0001338B" w:rsidRDefault="00025A59" w:rsidP="00274B63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Geplante Auswertungen, die sich auf die Sicherheit der </w:t>
      </w:r>
      <w:r w:rsidR="00F922F0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Studienteilnehmenden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beziehen</w:t>
      </w:r>
      <w:r w:rsidR="00E148D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  <w:r w:rsidR="001166AF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Entscheidungen und Kon</w:t>
      </w:r>
      <w:r w:rsidR="00E148D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sequenzen für d</w:t>
      </w:r>
      <w:r w:rsidR="001636A2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as</w:t>
      </w:r>
      <w:r w:rsidR="00E148D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gesamte</w:t>
      </w:r>
      <w:r w:rsidR="001636A2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Forschungsprojekt</w:t>
      </w:r>
      <w:r w:rsidR="00A1485C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  <w:r w:rsidR="001166AF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 w:rsidR="00A1485C" w:rsidRPr="00A1485C">
        <w:rPr>
          <w:rFonts w:ascii="Theinhardt" w:eastAsiaTheme="minorHAnsi" w:hAnsi="Theinhardt" w:cs="Theinhardt"/>
          <w:color w:val="595959" w:themeColor="text1" w:themeTint="A6"/>
          <w:szCs w:val="21"/>
        </w:rPr>
        <w:t>Schutz der Forschenden im Forschungsfeld</w:t>
      </w:r>
      <w:r w:rsidR="00E148DF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2934B791" w14:textId="77777777" w:rsidR="00F44BC2" w:rsidRPr="00CB7523" w:rsidRDefault="00025A59" w:rsidP="007607EC">
      <w:pPr>
        <w:pStyle w:val="Listenabsatz"/>
        <w:numPr>
          <w:ilvl w:val="0"/>
          <w:numId w:val="6"/>
        </w:numPr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>Einhaltung von Guidelines und publizierten Empfehlungen</w:t>
      </w:r>
    </w:p>
    <w:p w14:paraId="66730EB0" w14:textId="77777777" w:rsidR="00025A59" w:rsidRPr="0001338B" w:rsidRDefault="00E148DF" w:rsidP="00274B63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25A59"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Hinweis auf die entsprechenden Gesetze, Richtlinien und Empfehlungen</w:t>
      </w:r>
      <w:r w:rsidRPr="0001338B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101036F3" w14:textId="3A32FF6C" w:rsidR="00025A59" w:rsidRPr="00CB7523" w:rsidRDefault="00025A59" w:rsidP="007607EC">
      <w:pPr>
        <w:pStyle w:val="Listenabsatz"/>
        <w:numPr>
          <w:ilvl w:val="0"/>
          <w:numId w:val="6"/>
        </w:numPr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Publikation der </w:t>
      </w:r>
      <w:r w:rsidR="001636A2" w:rsidRPr="00CB7523">
        <w:rPr>
          <w:rFonts w:ascii="Theinhardt" w:hAnsi="Theinhardt" w:cs="Theinhardt"/>
          <w:b/>
          <w:bCs/>
          <w:color w:val="000000" w:themeColor="text1"/>
          <w:sz w:val="24"/>
        </w:rPr>
        <w:t>Forschungse</w:t>
      </w: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>rgebnisse</w:t>
      </w:r>
    </w:p>
    <w:p w14:paraId="5918D467" w14:textId="517DB451" w:rsidR="00025A59" w:rsidRPr="00CB7523" w:rsidRDefault="00E148DF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="00025A59"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Welche Institution erhält Zwischenergebnisse und den </w:t>
      </w:r>
      <w:r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Abschluss</w:t>
      </w:r>
      <w:r w:rsidR="00025A59"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bericht</w:t>
      </w:r>
      <w:r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2899623D" w14:textId="77777777" w:rsidR="00025A59" w:rsidRPr="00CB7523" w:rsidRDefault="00025A59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Autorenschaft und Zustimmungspflicht</w:t>
      </w:r>
      <w:r w:rsidR="00E148DF"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;</w:t>
      </w:r>
    </w:p>
    <w:p w14:paraId="1F5A8A71" w14:textId="77777777" w:rsidR="00025A59" w:rsidRPr="0001338B" w:rsidRDefault="00025A59" w:rsidP="00F44BC2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Verpflichtung zur Veröffentlichung der Ergebnisse</w:t>
      </w:r>
      <w:r w:rsidR="00E148DF"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]</w:t>
      </w:r>
    </w:p>
    <w:p w14:paraId="0B8D5EF1" w14:textId="77777777" w:rsidR="00B0522A" w:rsidRPr="0001338B" w:rsidRDefault="00B0522A" w:rsidP="00B0522A">
      <w:pPr>
        <w:tabs>
          <w:tab w:val="left" w:pos="4896"/>
        </w:tabs>
        <w:spacing w:after="0"/>
        <w:rPr>
          <w:rFonts w:ascii="Theinhardt" w:eastAsiaTheme="minorHAnsi" w:hAnsi="Theinhardt" w:cs="Theinhardt"/>
          <w:color w:val="000000" w:themeColor="text1"/>
          <w:sz w:val="24"/>
          <w:szCs w:val="21"/>
        </w:rPr>
      </w:pPr>
    </w:p>
    <w:p w14:paraId="4980045D" w14:textId="7F32ED6E" w:rsidR="00906031" w:rsidRPr="00CB7523" w:rsidRDefault="00906031" w:rsidP="007607EC">
      <w:pPr>
        <w:pStyle w:val="Listenabsatz"/>
        <w:numPr>
          <w:ilvl w:val="0"/>
          <w:numId w:val="6"/>
        </w:numPr>
        <w:tabs>
          <w:tab w:val="left" w:pos="4896"/>
        </w:tabs>
        <w:spacing w:after="0"/>
        <w:rPr>
          <w:rFonts w:ascii="Theinhardt" w:hAnsi="Theinhardt" w:cs="Theinhardt"/>
          <w:b/>
          <w:bCs/>
          <w:color w:val="000000" w:themeColor="text1"/>
          <w:sz w:val="24"/>
        </w:rPr>
      </w:pP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>Datum und Unterschrift de</w:t>
      </w:r>
      <w:r w:rsidR="001636A2"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r </w:t>
      </w:r>
      <w:r w:rsidR="00CB7523" w:rsidRPr="00CB7523">
        <w:rPr>
          <w:rFonts w:ascii="Theinhardt" w:hAnsi="Theinhardt" w:cs="Theinhardt"/>
          <w:b/>
          <w:bCs/>
          <w:color w:val="000000" w:themeColor="text1"/>
          <w:sz w:val="24"/>
        </w:rPr>
        <w:t>Projekt</w:t>
      </w:r>
      <w:r w:rsidR="001636A2" w:rsidRPr="00CB7523">
        <w:rPr>
          <w:rFonts w:ascii="Theinhardt" w:hAnsi="Theinhardt" w:cs="Theinhardt"/>
          <w:b/>
          <w:bCs/>
          <w:color w:val="000000" w:themeColor="text1"/>
          <w:sz w:val="24"/>
        </w:rPr>
        <w:t>leitung</w:t>
      </w:r>
      <w:r w:rsidRPr="00CB7523">
        <w:rPr>
          <w:rFonts w:ascii="Theinhardt" w:hAnsi="Theinhardt" w:cs="Theinhardt"/>
          <w:b/>
          <w:bCs/>
          <w:color w:val="000000" w:themeColor="text1"/>
          <w:sz w:val="24"/>
        </w:rPr>
        <w:t xml:space="preserve"> </w:t>
      </w:r>
    </w:p>
    <w:p w14:paraId="4F344232" w14:textId="3270DA1D" w:rsidR="00906031" w:rsidRDefault="00906031" w:rsidP="00906031">
      <w:pPr>
        <w:tabs>
          <w:tab w:val="left" w:pos="4896"/>
        </w:tabs>
        <w:spacing w:after="0"/>
        <w:rPr>
          <w:rFonts w:ascii="Theinhardt" w:hAnsi="Theinhardt" w:cs="Theinhardt"/>
          <w:color w:val="000000" w:themeColor="text1"/>
          <w:sz w:val="24"/>
        </w:rPr>
      </w:pPr>
    </w:p>
    <w:p w14:paraId="2E6C53BE" w14:textId="17926EF5" w:rsidR="00CB7523" w:rsidRDefault="00CB7523" w:rsidP="00906031">
      <w:pPr>
        <w:tabs>
          <w:tab w:val="left" w:pos="4896"/>
        </w:tabs>
        <w:spacing w:after="0"/>
        <w:rPr>
          <w:rFonts w:ascii="Theinhardt" w:hAnsi="Theinhardt" w:cs="Theinhardt"/>
          <w:color w:val="000000" w:themeColor="text1"/>
          <w:sz w:val="24"/>
        </w:rPr>
      </w:pPr>
    </w:p>
    <w:p w14:paraId="261975D5" w14:textId="1113F342" w:rsidR="00CB7523" w:rsidRDefault="00CB7523" w:rsidP="00CB7523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>
        <w:rPr>
          <w:rFonts w:ascii="Theinhardt" w:eastAsiaTheme="minorHAnsi" w:hAnsi="Theinhardt" w:cs="Theinhardt"/>
          <w:color w:val="595959" w:themeColor="text1" w:themeTint="A6"/>
          <w:szCs w:val="21"/>
        </w:rPr>
        <w:t>[</w:t>
      </w:r>
      <w:r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>Ort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>], den ______________ [Datum]</w:t>
      </w:r>
    </w:p>
    <w:p w14:paraId="1EB59260" w14:textId="77777777" w:rsidR="00CB7523" w:rsidRDefault="00CB7523" w:rsidP="00CB7523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</w:p>
    <w:p w14:paraId="70A9BA3D" w14:textId="3AA7E342" w:rsidR="00CB7523" w:rsidRDefault="00CB7523" w:rsidP="00CB7523">
      <w:pPr>
        <w:spacing w:after="0"/>
        <w:rPr>
          <w:rFonts w:ascii="Theinhardt" w:eastAsiaTheme="minorHAnsi" w:hAnsi="Theinhardt" w:cs="Theinhardt"/>
          <w:color w:val="595959" w:themeColor="text1" w:themeTint="A6"/>
          <w:szCs w:val="21"/>
        </w:rPr>
      </w:pPr>
      <w:r>
        <w:rPr>
          <w:rFonts w:ascii="Theinhardt" w:eastAsiaTheme="minorHAnsi" w:hAnsi="Theinhardt" w:cs="Theinhardt"/>
          <w:color w:val="595959" w:themeColor="text1" w:themeTint="A6"/>
          <w:szCs w:val="21"/>
        </w:rPr>
        <w:t>______________________</w:t>
      </w:r>
      <w:r w:rsidRPr="00CB7523">
        <w:rPr>
          <w:rFonts w:ascii="Theinhardt" w:eastAsiaTheme="minorHAnsi" w:hAnsi="Theinhardt" w:cs="Theinhardt"/>
          <w:color w:val="595959" w:themeColor="text1" w:themeTint="A6"/>
          <w:szCs w:val="21"/>
        </w:rPr>
        <w:t xml:space="preserve"> </w:t>
      </w:r>
      <w:r>
        <w:rPr>
          <w:rFonts w:ascii="Theinhardt" w:eastAsiaTheme="minorHAnsi" w:hAnsi="Theinhardt" w:cs="Theinhardt"/>
          <w:color w:val="595959" w:themeColor="text1" w:themeTint="A6"/>
          <w:szCs w:val="21"/>
        </w:rPr>
        <w:t>[Unterschrift]</w:t>
      </w:r>
    </w:p>
    <w:p w14:paraId="3A5AB158" w14:textId="5AE82495" w:rsidR="00CB7523" w:rsidRPr="00CB7523" w:rsidRDefault="00CB7523" w:rsidP="00CB7523">
      <w:pPr>
        <w:rPr>
          <w:rFonts w:ascii="Theinhardt" w:eastAsiaTheme="minorHAnsi" w:hAnsi="Theinhardt" w:cs="Theinhardt"/>
          <w:color w:val="595959" w:themeColor="text1" w:themeTint="A6"/>
          <w:szCs w:val="21"/>
        </w:rPr>
      </w:pPr>
      <w:r>
        <w:rPr>
          <w:rFonts w:ascii="Theinhardt" w:eastAsiaTheme="minorHAnsi" w:hAnsi="Theinhardt" w:cs="Theinhardt"/>
          <w:color w:val="595959" w:themeColor="text1" w:themeTint="A6"/>
          <w:szCs w:val="21"/>
        </w:rPr>
        <w:t>[Name, Vorname]</w:t>
      </w:r>
    </w:p>
    <w:p w14:paraId="46668C18" w14:textId="77777777" w:rsidR="00B0522A" w:rsidRPr="00CB7523" w:rsidRDefault="00B0522A" w:rsidP="00984FE8">
      <w:pPr>
        <w:pStyle w:val="Listenabsatz"/>
        <w:numPr>
          <w:ilvl w:val="0"/>
          <w:numId w:val="6"/>
        </w:numPr>
        <w:spacing w:before="360" w:after="0"/>
        <w:ind w:left="714" w:hanging="357"/>
        <w:rPr>
          <w:rFonts w:ascii="Theinhardt" w:eastAsiaTheme="minorHAnsi" w:hAnsi="Theinhardt" w:cs="Theinhardt"/>
          <w:b/>
          <w:bCs/>
          <w:color w:val="000000" w:themeColor="text1"/>
          <w:sz w:val="24"/>
          <w:szCs w:val="21"/>
        </w:rPr>
      </w:pPr>
      <w:r w:rsidRPr="00CB7523">
        <w:rPr>
          <w:rFonts w:ascii="Theinhardt" w:eastAsiaTheme="minorHAnsi" w:hAnsi="Theinhardt" w:cs="Theinhardt"/>
          <w:b/>
          <w:bCs/>
          <w:color w:val="000000" w:themeColor="text1"/>
          <w:sz w:val="24"/>
          <w:szCs w:val="21"/>
        </w:rPr>
        <w:t>Literatur</w:t>
      </w:r>
    </w:p>
    <w:p w14:paraId="67194FE8" w14:textId="77777777" w:rsidR="00B0522A" w:rsidRPr="0001338B" w:rsidRDefault="00B0522A" w:rsidP="00A23AF2">
      <w:pPr>
        <w:spacing w:after="0"/>
        <w:rPr>
          <w:rFonts w:ascii="Theinhardt" w:eastAsiaTheme="minorHAnsi" w:hAnsi="Theinhardt" w:cs="Theinhardt"/>
          <w:color w:val="000000" w:themeColor="text1"/>
          <w:sz w:val="24"/>
          <w:szCs w:val="21"/>
        </w:rPr>
      </w:pPr>
    </w:p>
    <w:sectPr w:rsidR="00B0522A" w:rsidRPr="0001338B" w:rsidSect="00AE4D8A">
      <w:headerReference w:type="default" r:id="rId8"/>
      <w:footerReference w:type="default" r:id="rId9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E2C6" w14:textId="77777777" w:rsidR="007A73CC" w:rsidRDefault="007A73CC" w:rsidP="00025A59">
      <w:pPr>
        <w:spacing w:after="0" w:line="240" w:lineRule="auto"/>
      </w:pPr>
      <w:r>
        <w:separator/>
      </w:r>
    </w:p>
  </w:endnote>
  <w:endnote w:type="continuationSeparator" w:id="0">
    <w:p w14:paraId="1D79AC89" w14:textId="77777777" w:rsidR="007A73CC" w:rsidRDefault="007A73CC" w:rsidP="0002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inhardt">
    <w:panose1 w:val="020B0504010101010104"/>
    <w:charset w:val="00"/>
    <w:family w:val="swiss"/>
    <w:notTrueType/>
    <w:pitch w:val="variable"/>
    <w:sig w:usb0="A00000EF" w:usb1="4000206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einhardt" w:hAnsi="Theinhardt" w:cs="Theinhardt"/>
        <w:sz w:val="16"/>
        <w:szCs w:val="16"/>
      </w:rPr>
      <w:id w:val="-412626992"/>
      <w:docPartObj>
        <w:docPartGallery w:val="Page Numbers (Bottom of Page)"/>
        <w:docPartUnique/>
      </w:docPartObj>
    </w:sdtPr>
    <w:sdtEndPr/>
    <w:sdtContent>
      <w:sdt>
        <w:sdtPr>
          <w:rPr>
            <w:rFonts w:ascii="Theinhardt" w:hAnsi="Theinhardt" w:cs="Theinhardt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794F78" w14:textId="77777777" w:rsidR="00B0522A" w:rsidRPr="00CB7523" w:rsidRDefault="00B0522A">
            <w:pPr>
              <w:pStyle w:val="Fuzeile"/>
              <w:jc w:val="right"/>
              <w:rPr>
                <w:rFonts w:ascii="Theinhardt" w:hAnsi="Theinhardt" w:cs="Theinhardt"/>
                <w:sz w:val="16"/>
                <w:szCs w:val="16"/>
              </w:rPr>
            </w:pPr>
            <w:r w:rsidRPr="00CB7523">
              <w:rPr>
                <w:rFonts w:ascii="Theinhardt" w:hAnsi="Theinhardt" w:cs="Theinhardt"/>
                <w:sz w:val="16"/>
                <w:szCs w:val="16"/>
              </w:rPr>
              <w:t xml:space="preserve">Seite </w:t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fldChar w:fldCharType="begin"/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instrText>PAGE</w:instrText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fldChar w:fldCharType="separate"/>
            </w:r>
            <w:r w:rsidR="00045EA3" w:rsidRPr="00CB7523">
              <w:rPr>
                <w:rFonts w:ascii="Theinhardt" w:hAnsi="Theinhardt" w:cs="Theinhardt"/>
                <w:b/>
                <w:bCs/>
                <w:noProof/>
                <w:sz w:val="16"/>
                <w:szCs w:val="16"/>
              </w:rPr>
              <w:t>1</w:t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fldChar w:fldCharType="end"/>
            </w:r>
            <w:r w:rsidRPr="00CB7523">
              <w:rPr>
                <w:rFonts w:ascii="Theinhardt" w:hAnsi="Theinhardt" w:cs="Theinhardt"/>
                <w:sz w:val="16"/>
                <w:szCs w:val="16"/>
              </w:rPr>
              <w:t xml:space="preserve"> von </w:t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fldChar w:fldCharType="begin"/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instrText>NUMPAGES</w:instrText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fldChar w:fldCharType="separate"/>
            </w:r>
            <w:r w:rsidR="00045EA3" w:rsidRPr="00CB7523">
              <w:rPr>
                <w:rFonts w:ascii="Theinhardt" w:hAnsi="Theinhardt" w:cs="Theinhardt"/>
                <w:b/>
                <w:bCs/>
                <w:noProof/>
                <w:sz w:val="16"/>
                <w:szCs w:val="16"/>
              </w:rPr>
              <w:t>5</w:t>
            </w:r>
            <w:r w:rsidRPr="00CB7523">
              <w:rPr>
                <w:rFonts w:ascii="Theinhardt" w:hAnsi="Theinhardt" w:cs="Theinhard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EAA881" w14:textId="77777777" w:rsidR="00B0522A" w:rsidRDefault="00B0522A" w:rsidP="00B0522A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589D" w14:textId="77777777" w:rsidR="007A73CC" w:rsidRDefault="007A73CC" w:rsidP="00025A59">
      <w:pPr>
        <w:spacing w:after="0" w:line="240" w:lineRule="auto"/>
      </w:pPr>
      <w:r>
        <w:separator/>
      </w:r>
    </w:p>
  </w:footnote>
  <w:footnote w:type="continuationSeparator" w:id="0">
    <w:p w14:paraId="10EAE5CD" w14:textId="77777777" w:rsidR="007A73CC" w:rsidRDefault="007A73CC" w:rsidP="0002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6008" w14:textId="2E3A9DBA" w:rsidR="00C514B8" w:rsidRDefault="00AE4D8A" w:rsidP="007177D3">
    <w:pPr>
      <w:pStyle w:val="Kopfzeile"/>
      <w:tabs>
        <w:tab w:val="clear" w:pos="4536"/>
      </w:tabs>
      <w:jc w:val="right"/>
      <w:rPr>
        <w:rFonts w:ascii="Calibri Light" w:hAnsi="Calibri Light"/>
      </w:rPr>
    </w:pPr>
    <w:r>
      <w:rPr>
        <w:rFonts w:ascii="Calibri Light" w:hAnsi="Calibri Light"/>
      </w:rPr>
      <w:t>Antrag an die Ethikkommission</w:t>
    </w:r>
    <w:r w:rsidR="00C514B8">
      <w:rPr>
        <w:rFonts w:ascii="Calibri Light" w:hAnsi="Calibri Light"/>
      </w:rPr>
      <w:t>,</w:t>
    </w:r>
    <w:r w:rsidR="007177D3">
      <w:rPr>
        <w:rFonts w:ascii="Calibri Light" w:hAnsi="Calibri Light"/>
      </w:rPr>
      <w:t xml:space="preserve"> [DATUM]</w:t>
    </w:r>
    <w:r w:rsidR="007177D3">
      <w:rPr>
        <w:rFonts w:ascii="Calibri Light" w:hAnsi="Calibri Light"/>
      </w:rPr>
      <w:tab/>
      <w:t xml:space="preserve"> </w:t>
    </w:r>
    <w:r w:rsidR="007177D3">
      <w:rPr>
        <w:rFonts w:ascii="Calibri Light" w:hAnsi="Calibri Light"/>
        <w:noProof/>
      </w:rPr>
      <w:drawing>
        <wp:inline distT="0" distB="0" distL="0" distR="0" wp14:anchorId="1F716643" wp14:editId="6E9133D6">
          <wp:extent cx="1889125" cy="47395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019" cy="478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8F36A" w14:textId="2DE5DBF1" w:rsidR="00025A59" w:rsidRDefault="00C514B8" w:rsidP="00025A59">
    <w:pPr>
      <w:pStyle w:val="Kopfzeile"/>
      <w:tabs>
        <w:tab w:val="clear" w:pos="4536"/>
      </w:tabs>
    </w:pPr>
    <w:r>
      <w:rPr>
        <w:rFonts w:ascii="Calibri Light" w:hAnsi="Calibri Light"/>
      </w:rPr>
      <w:t xml:space="preserve">Version </w:t>
    </w:r>
    <w:r w:rsidR="00AE4D8A">
      <w:rPr>
        <w:rFonts w:ascii="Calibri Light" w:hAnsi="Calibri Light"/>
      </w:rPr>
      <w:t>[</w:t>
    </w:r>
    <w:proofErr w:type="spellStart"/>
    <w:r>
      <w:rPr>
        <w:rFonts w:ascii="Calibri Light" w:hAnsi="Calibri Light"/>
      </w:rPr>
      <w:t>xy</w:t>
    </w:r>
    <w:proofErr w:type="spellEnd"/>
    <w:r w:rsidR="00AE4D8A">
      <w:rPr>
        <w:rFonts w:ascii="Calibri Light" w:hAnsi="Calibri Light"/>
      </w:rPr>
      <w:t>]</w:t>
    </w:r>
    <w:r w:rsidR="00025A59">
      <w:rPr>
        <w:rFonts w:ascii="Calibri Light" w:hAnsi="Calibri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5F6"/>
    <w:multiLevelType w:val="hybridMultilevel"/>
    <w:tmpl w:val="52BEB4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0DAA"/>
    <w:multiLevelType w:val="hybridMultilevel"/>
    <w:tmpl w:val="AB729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6A4"/>
    <w:multiLevelType w:val="hybridMultilevel"/>
    <w:tmpl w:val="3192376A"/>
    <w:lvl w:ilvl="0" w:tplc="573277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A7A7F"/>
    <w:multiLevelType w:val="hybridMultilevel"/>
    <w:tmpl w:val="5A54E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E1C23"/>
    <w:multiLevelType w:val="hybridMultilevel"/>
    <w:tmpl w:val="25048238"/>
    <w:lvl w:ilvl="0" w:tplc="573277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064B6F"/>
    <w:multiLevelType w:val="hybridMultilevel"/>
    <w:tmpl w:val="6A325B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E16CC"/>
    <w:multiLevelType w:val="hybridMultilevel"/>
    <w:tmpl w:val="20CC7F82"/>
    <w:lvl w:ilvl="0" w:tplc="573277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6153"/>
    <w:multiLevelType w:val="hybridMultilevel"/>
    <w:tmpl w:val="96966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62F15"/>
    <w:multiLevelType w:val="hybridMultilevel"/>
    <w:tmpl w:val="08528E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686"/>
    <w:multiLevelType w:val="hybridMultilevel"/>
    <w:tmpl w:val="97341250"/>
    <w:lvl w:ilvl="0" w:tplc="573277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F51362"/>
    <w:multiLevelType w:val="hybridMultilevel"/>
    <w:tmpl w:val="B7468DDC"/>
    <w:lvl w:ilvl="0" w:tplc="573277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EA4909"/>
    <w:multiLevelType w:val="hybridMultilevel"/>
    <w:tmpl w:val="3A96DE6C"/>
    <w:lvl w:ilvl="0" w:tplc="1A3CF3C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A3"/>
    <w:rsid w:val="0001338B"/>
    <w:rsid w:val="00025A59"/>
    <w:rsid w:val="00040430"/>
    <w:rsid w:val="00045EA3"/>
    <w:rsid w:val="0008127E"/>
    <w:rsid w:val="000E48E2"/>
    <w:rsid w:val="000E5390"/>
    <w:rsid w:val="000F4974"/>
    <w:rsid w:val="00102903"/>
    <w:rsid w:val="001166AF"/>
    <w:rsid w:val="00122830"/>
    <w:rsid w:val="00153E56"/>
    <w:rsid w:val="001636A2"/>
    <w:rsid w:val="001806FB"/>
    <w:rsid w:val="001A1D2B"/>
    <w:rsid w:val="00242427"/>
    <w:rsid w:val="00260ADF"/>
    <w:rsid w:val="00265FF4"/>
    <w:rsid w:val="002678BA"/>
    <w:rsid w:val="00274B63"/>
    <w:rsid w:val="002B2C91"/>
    <w:rsid w:val="002E49A3"/>
    <w:rsid w:val="00305C2D"/>
    <w:rsid w:val="003255B9"/>
    <w:rsid w:val="00333616"/>
    <w:rsid w:val="003742BE"/>
    <w:rsid w:val="003A3C2A"/>
    <w:rsid w:val="003B1587"/>
    <w:rsid w:val="003E2A38"/>
    <w:rsid w:val="00423D67"/>
    <w:rsid w:val="00426838"/>
    <w:rsid w:val="004A023D"/>
    <w:rsid w:val="00503E60"/>
    <w:rsid w:val="00542529"/>
    <w:rsid w:val="005A003E"/>
    <w:rsid w:val="00616904"/>
    <w:rsid w:val="006536BC"/>
    <w:rsid w:val="00656559"/>
    <w:rsid w:val="00705F07"/>
    <w:rsid w:val="007177D3"/>
    <w:rsid w:val="007607EC"/>
    <w:rsid w:val="007A73CC"/>
    <w:rsid w:val="00807AA2"/>
    <w:rsid w:val="008956DB"/>
    <w:rsid w:val="008E4A37"/>
    <w:rsid w:val="00906031"/>
    <w:rsid w:val="009109C5"/>
    <w:rsid w:val="00947362"/>
    <w:rsid w:val="0098409A"/>
    <w:rsid w:val="00984FE8"/>
    <w:rsid w:val="009A29C9"/>
    <w:rsid w:val="009C6723"/>
    <w:rsid w:val="00A1485C"/>
    <w:rsid w:val="00A1496C"/>
    <w:rsid w:val="00A23A17"/>
    <w:rsid w:val="00A23AF2"/>
    <w:rsid w:val="00A5268B"/>
    <w:rsid w:val="00AE4D8A"/>
    <w:rsid w:val="00AF2ABE"/>
    <w:rsid w:val="00B0522A"/>
    <w:rsid w:val="00BC3A1F"/>
    <w:rsid w:val="00C3459E"/>
    <w:rsid w:val="00C514B8"/>
    <w:rsid w:val="00CB7523"/>
    <w:rsid w:val="00CC45D1"/>
    <w:rsid w:val="00CF1AE8"/>
    <w:rsid w:val="00D04426"/>
    <w:rsid w:val="00D84736"/>
    <w:rsid w:val="00E148DF"/>
    <w:rsid w:val="00EA3B05"/>
    <w:rsid w:val="00F30D6A"/>
    <w:rsid w:val="00F44BC2"/>
    <w:rsid w:val="00F922F0"/>
    <w:rsid w:val="00FC44F0"/>
    <w:rsid w:val="00FD2534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6209E"/>
  <w15:docId w15:val="{6C050FE8-6DE2-A143-B5D2-2776A92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5A59"/>
    <w:pPr>
      <w:spacing w:line="252" w:lineRule="auto"/>
    </w:pPr>
    <w:rPr>
      <w:rFonts w:asciiTheme="majorHAnsi" w:eastAsiaTheme="majorEastAsia" w:hAnsiTheme="majorHAnsi" w:cstheme="maj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07EC"/>
    <w:pPr>
      <w:keepNext/>
      <w:keepLines/>
      <w:spacing w:before="480" w:after="0"/>
      <w:outlineLvl w:val="0"/>
    </w:pPr>
    <w:rPr>
      <w:b/>
      <w:bCs/>
      <w:color w:val="4C982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5A59"/>
    <w:rPr>
      <w:rFonts w:asciiTheme="majorHAnsi" w:eastAsiaTheme="majorEastAsia" w:hAnsiTheme="majorHAnsi" w:cstheme="majorBidi"/>
    </w:rPr>
  </w:style>
  <w:style w:type="paragraph" w:styleId="Fuzeile">
    <w:name w:val="footer"/>
    <w:basedOn w:val="Standard"/>
    <w:link w:val="FuzeileZchn"/>
    <w:uiPriority w:val="99"/>
    <w:unhideWhenUsed/>
    <w:rsid w:val="0002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5A59"/>
    <w:rPr>
      <w:rFonts w:asciiTheme="majorHAnsi" w:eastAsiaTheme="majorEastAsia" w:hAnsiTheme="majorHAnsi" w:cstheme="majorBidi"/>
    </w:rPr>
  </w:style>
  <w:style w:type="character" w:styleId="Platzhaltertext">
    <w:name w:val="Placeholder Text"/>
    <w:basedOn w:val="Absatz-Standardschriftart"/>
    <w:uiPriority w:val="99"/>
    <w:semiHidden/>
    <w:rsid w:val="008E4A3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A37"/>
    <w:rPr>
      <w:rFonts w:ascii="Tahoma" w:eastAsiaTheme="majorEastAsi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4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C3A1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3A1F"/>
    <w:rPr>
      <w:rFonts w:asciiTheme="majorHAnsi" w:eastAsiaTheme="majorEastAsia" w:hAnsiTheme="majorHAnsi" w:cs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C3A1F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07EC"/>
    <w:rPr>
      <w:rFonts w:asciiTheme="majorHAnsi" w:eastAsiaTheme="majorEastAsia" w:hAnsiTheme="majorHAnsi" w:cstheme="majorBidi"/>
      <w:b/>
      <w:bCs/>
      <w:color w:val="4C9826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D04426"/>
    <w:pPr>
      <w:pBdr>
        <w:bottom w:val="single" w:sz="8" w:space="4" w:color="66CC33" w:themeColor="accent1"/>
      </w:pBdr>
      <w:spacing w:after="300" w:line="240" w:lineRule="auto"/>
      <w:contextualSpacing/>
    </w:pPr>
    <w:rPr>
      <w:color w:val="2E2D21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04426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berarbeitung">
    <w:name w:val="Revision"/>
    <w:hidden/>
    <w:uiPriority w:val="99"/>
    <w:semiHidden/>
    <w:rsid w:val="003E2A3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49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9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974"/>
    <w:rPr>
      <w:rFonts w:asciiTheme="majorHAnsi" w:eastAsiaTheme="majorEastAsia" w:hAnsiTheme="majorHAnsi" w:cstheme="maj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9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974"/>
    <w:rPr>
      <w:rFonts w:asciiTheme="majorHAnsi" w:eastAsiaTheme="majorEastAsia" w:hAnsiTheme="majorHAnsi" w:cs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DHE0102\Desktop\Ethik-Kommission\Struktur%20eines%20Studienprotokolls_7.dotx" TargetMode="External"/></Relationships>
</file>

<file path=word/theme/theme1.xml><?xml version="1.0" encoding="utf-8"?>
<a:theme xmlns:a="http://schemas.openxmlformats.org/drawingml/2006/main" name="Larissa">
  <a:themeElements>
    <a:clrScheme name="Hochschule Fulda">
      <a:dk1>
        <a:sysClr val="windowText" lastClr="000000"/>
      </a:dk1>
      <a:lt1>
        <a:sysClr val="window" lastClr="FFFFFF"/>
      </a:lt1>
      <a:dk2>
        <a:srgbClr val="3E3D2D"/>
      </a:dk2>
      <a:lt2>
        <a:srgbClr val="66CC33"/>
      </a:lt2>
      <a:accent1>
        <a:srgbClr val="66CC33"/>
      </a:accent1>
      <a:accent2>
        <a:srgbClr val="66CC33"/>
      </a:accent2>
      <a:accent3>
        <a:srgbClr val="66CC33"/>
      </a:accent3>
      <a:accent4>
        <a:srgbClr val="66CC33"/>
      </a:accent4>
      <a:accent5>
        <a:srgbClr val="66CC33"/>
      </a:accent5>
      <a:accent6>
        <a:srgbClr val="66CC33"/>
      </a:accent6>
      <a:hlink>
        <a:srgbClr val="7F8F8F"/>
      </a:hlink>
      <a:folHlink>
        <a:srgbClr val="7F8F8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0E5C-1944-4612-AA9B-38ED12DD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Struktur eines Studienprotokolls_7</Template>
  <TotalTime>0</TotalTime>
  <Pages>3</Pages>
  <Words>733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FDHE0102</dc:creator>
  <cp:lastModifiedBy>Barth</cp:lastModifiedBy>
  <cp:revision>9</cp:revision>
  <cp:lastPrinted>2023-08-10T11:51:00Z</cp:lastPrinted>
  <dcterms:created xsi:type="dcterms:W3CDTF">2023-08-08T09:05:00Z</dcterms:created>
  <dcterms:modified xsi:type="dcterms:W3CDTF">2023-08-10T11:58:00Z</dcterms:modified>
</cp:coreProperties>
</file>